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0641CE">
            <w:pPr>
              <w:jc w:val="center"/>
              <w:rPr>
                <w:rFonts w:ascii="Arial" w:hAnsi="Arial"/>
                <w:lang w:val="en-GB"/>
              </w:rPr>
            </w:pPr>
            <w:r w:rsidRPr="000641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w:t>
            </w:r>
            <w:r w:rsidR="00CB084B">
              <w:rPr>
                <w:rFonts w:ascii="Arial" w:hAnsi="Arial"/>
              </w:rPr>
              <w:t>4</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w:t>
            </w:r>
            <w:r w:rsidR="00261A09">
              <w:rPr>
                <w:rFonts w:ascii="Arial" w:hAnsi="Arial"/>
              </w:rPr>
              <w:t>1</w:t>
            </w:r>
            <w:r w:rsidR="00CB084B">
              <w:rPr>
                <w:rFonts w:ascii="Arial" w:hAnsi="Arial"/>
              </w:rPr>
              <w:t>3</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2971EB">
            <w:pPr>
              <w:jc w:val="center"/>
              <w:rPr>
                <w:rFonts w:ascii="Arial" w:hAnsi="Arial"/>
              </w:rPr>
            </w:pPr>
            <w:r>
              <w:rPr>
                <w:i/>
                <w:szCs w:val="24"/>
              </w:rPr>
              <w:t>“Angelique Lemay”</w:t>
            </w:r>
          </w:p>
        </w:tc>
        <w:tc>
          <w:tcPr>
            <w:tcW w:w="1418" w:type="dxa"/>
          </w:tcPr>
          <w:p w:rsidR="00D1300B" w:rsidRDefault="002971EB">
            <w:pPr>
              <w:rPr>
                <w:rFonts w:ascii="Arial" w:hAnsi="Arial"/>
              </w:rPr>
            </w:pPr>
            <w:r>
              <w:rPr>
                <w:i/>
                <w:szCs w:val="24"/>
              </w:rPr>
              <w:t>July, 2014</w:t>
            </w:r>
            <w:bookmarkStart w:id="0" w:name="_GoBack"/>
            <w:bookmarkEnd w:id="0"/>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641CE">
            <w:pPr>
              <w:pStyle w:val="Heading2"/>
              <w:rPr>
                <w:rFonts w:ascii="Arial" w:hAnsi="Arial"/>
                <w:lang w:val="en-US"/>
              </w:rPr>
            </w:pPr>
            <w:r>
              <w:rPr>
                <w:rFonts w:ascii="Arial" w:hAnsi="Arial"/>
                <w:lang w:val="en-US"/>
              </w:rPr>
              <w:t xml:space="preserve">DEAN </w:t>
            </w:r>
          </w:p>
          <w:p w:rsidR="000641CE" w:rsidRPr="000641CE" w:rsidRDefault="000641CE" w:rsidP="000641CE"/>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A60403">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0641CE" w:rsidRDefault="000641CE" w:rsidP="00A55EF9">
            <w:pPr>
              <w:pStyle w:val="Heading2"/>
              <w:tabs>
                <w:tab w:val="center" w:pos="4560"/>
              </w:tabs>
              <w:rPr>
                <w:rFonts w:ascii="Arial" w:hAnsi="Arial"/>
                <w:b w:val="0"/>
                <w:sz w:val="22"/>
                <w:szCs w:val="22"/>
              </w:rPr>
            </w:pPr>
            <w:r w:rsidRPr="000641CE">
              <w:rPr>
                <w:rFonts w:ascii="Arial" w:hAnsi="Arial"/>
                <w:b w:val="0"/>
                <w:i/>
                <w:sz w:val="22"/>
                <w:szCs w:val="22"/>
              </w:rPr>
              <w:t>For additional information, please contact Angelique Lemay, Dean</w:t>
            </w:r>
          </w:p>
        </w:tc>
      </w:tr>
      <w:tr w:rsidR="00D1300B" w:rsidTr="008A16C0">
        <w:trPr>
          <w:cantSplit/>
        </w:trPr>
        <w:tc>
          <w:tcPr>
            <w:tcW w:w="9039" w:type="dxa"/>
            <w:gridSpan w:val="5"/>
          </w:tcPr>
          <w:p w:rsidR="00D1300B" w:rsidRPr="000641CE" w:rsidRDefault="000641CE">
            <w:pPr>
              <w:tabs>
                <w:tab w:val="center" w:pos="4560"/>
              </w:tabs>
              <w:jc w:val="center"/>
              <w:rPr>
                <w:rFonts w:ascii="Arial" w:hAnsi="Arial"/>
                <w:i/>
                <w:sz w:val="22"/>
                <w:szCs w:val="22"/>
                <w:lang w:val="en-GB"/>
              </w:rPr>
            </w:pPr>
            <w:r w:rsidRPr="000641CE">
              <w:rPr>
                <w:rFonts w:ascii="Arial" w:hAnsi="Arial"/>
                <w:i/>
                <w:sz w:val="22"/>
                <w:szCs w:val="22"/>
                <w:lang w:val="en-GB"/>
              </w:rPr>
              <w:t>School of Community Services and Interdisciplinary Studies</w:t>
            </w:r>
            <w:r w:rsidR="002971EB">
              <w:rPr>
                <w:rFonts w:ascii="Arial" w:hAnsi="Arial"/>
                <w:i/>
                <w:sz w:val="22"/>
                <w:szCs w:val="22"/>
                <w:lang w:val="en-GB"/>
              </w:rPr>
              <w:t>.</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0641CE" w:rsidRPr="00A55EF9" w:rsidRDefault="000641CE">
            <w:pPr>
              <w:tabs>
                <w:tab w:val="center" w:pos="4560"/>
              </w:tabs>
              <w:jc w:val="center"/>
              <w:rPr>
                <w:rFonts w:ascii="Arial" w:hAnsi="Arial"/>
                <w:sz w:val="22"/>
                <w:szCs w:val="22"/>
              </w:rPr>
            </w:pPr>
          </w:p>
        </w:tc>
      </w:tr>
    </w:tbl>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 perspective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it’s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and/or economic systems on social policy development.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p>
          <w:p w:rsidR="001E3926" w:rsidRDefault="001E3926" w:rsidP="001E3926">
            <w:pPr>
              <w:numPr>
                <w:ilvl w:val="0"/>
                <w:numId w:val="15"/>
              </w:numPr>
              <w:rPr>
                <w:rFonts w:ascii="Arial" w:hAnsi="Arial"/>
                <w:sz w:val="22"/>
              </w:rPr>
            </w:pPr>
            <w:r>
              <w:rPr>
                <w:rFonts w:ascii="Arial" w:hAnsi="Arial"/>
                <w:sz w:val="22"/>
              </w:rPr>
              <w:t xml:space="preserve">Analyze the effects of major policy shifts on service delivery and </w:t>
            </w:r>
            <w:r w:rsidR="002344A3">
              <w:rPr>
                <w:rFonts w:ascii="Arial" w:hAnsi="Arial"/>
                <w:sz w:val="22"/>
              </w:rPr>
              <w:t xml:space="preserve">citizens. </w:t>
            </w:r>
          </w:p>
          <w:p w:rsidR="001E3926" w:rsidRDefault="001E3926" w:rsidP="001E3926">
            <w:pPr>
              <w:numPr>
                <w:ilvl w:val="0"/>
                <w:numId w:val="15"/>
              </w:numPr>
              <w:rPr>
                <w:rFonts w:ascii="Arial" w:hAnsi="Arial"/>
                <w:sz w:val="22"/>
              </w:rPr>
            </w:pPr>
            <w:r>
              <w:rPr>
                <w:rFonts w:ascii="Arial" w:hAnsi="Arial"/>
                <w:sz w:val="22"/>
              </w:rPr>
              <w:t>Identify and evaluate student’s values/beliefs relative to current social welfare polices.</w:t>
            </w:r>
          </w:p>
          <w:p w:rsidR="00A55EF9" w:rsidRPr="001E3926" w:rsidRDefault="001E3926" w:rsidP="001E3926">
            <w:pPr>
              <w:pStyle w:val="ListParagraph"/>
              <w:numPr>
                <w:ilvl w:val="0"/>
                <w:numId w:val="15"/>
              </w:numPr>
              <w:rPr>
                <w:rFonts w:ascii="Arial" w:hAnsi="Arial"/>
              </w:rPr>
            </w:pPr>
            <w:r w:rsidRPr="001E3926">
              <w:rPr>
                <w:rFonts w:ascii="Arial" w:hAnsi="Arial"/>
                <w:sz w:val="22"/>
              </w:rPr>
              <w:t>Evaluate your role as a social service worker and your ability to influence social polices.</w:t>
            </w:r>
          </w:p>
          <w:p w:rsidR="001E3926" w:rsidRPr="001E3926" w:rsidRDefault="001E3926" w:rsidP="001E3926">
            <w:pPr>
              <w:rPr>
                <w:rFonts w:ascii="Arial" w:hAnsi="Arial"/>
              </w:rPr>
            </w:pPr>
          </w:p>
        </w:tc>
      </w:tr>
    </w:tbl>
    <w:p w:rsidR="000641CE" w:rsidRDefault="000641CE">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 xml:space="preserve">Explore and review the history and current delivery of social welfare </w:t>
            </w:r>
            <w:r w:rsidR="00CB084B">
              <w:rPr>
                <w:rFonts w:ascii="Arial" w:hAnsi="Arial"/>
                <w:sz w:val="22"/>
              </w:rPr>
              <w:t>system/</w:t>
            </w:r>
            <w:r>
              <w:rPr>
                <w:rFonts w:ascii="Arial" w:hAnsi="Arial"/>
                <w:sz w:val="22"/>
              </w:rPr>
              <w:t>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CB084B"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r>
            <w:r w:rsidR="00CB084B">
              <w:rPr>
                <w:rFonts w:ascii="Arial" w:hAnsi="Arial"/>
                <w:sz w:val="22"/>
              </w:rPr>
              <w:t>Examine the current social conditions, trends in social welfare ideology, policies and impact on Canadian citizens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Understand social problems within a larger social context and design plans of actions accordingly.</w:t>
            </w:r>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146346" w:rsidP="00146346">
            <w:pPr>
              <w:tabs>
                <w:tab w:val="left" w:pos="738"/>
              </w:tabs>
              <w:ind w:left="720" w:hanging="342"/>
              <w:rPr>
                <w:rFonts w:ascii="Arial" w:hAnsi="Arial"/>
                <w:sz w:val="22"/>
              </w:rPr>
            </w:pPr>
            <w:r>
              <w:rPr>
                <w:rFonts w:ascii="Arial" w:hAnsi="Arial"/>
                <w:sz w:val="22"/>
              </w:rPr>
              <w:t>B)</w:t>
            </w:r>
            <w:r>
              <w:rPr>
                <w:rFonts w:ascii="Arial" w:hAnsi="Arial"/>
                <w:sz w:val="22"/>
              </w:rPr>
              <w:tab/>
              <w:t xml:space="preserve">Identify and describe current social issues/problems </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t xml:space="preserve">Label, describe and employ effective social change strategies including advocacy, awareness of contextual and multi-cultural issues. </w:t>
            </w:r>
          </w:p>
          <w:p w:rsidR="00146346" w:rsidRDefault="00146346" w:rsidP="00146346">
            <w:pPr>
              <w:tabs>
                <w:tab w:val="left" w:pos="738"/>
              </w:tabs>
              <w:ind w:left="720" w:hanging="342"/>
              <w:rPr>
                <w:rFonts w:ascii="Arial" w:hAnsi="Arial"/>
                <w:sz w:val="22"/>
              </w:rPr>
            </w:pPr>
            <w:r>
              <w:rPr>
                <w:rFonts w:ascii="Arial" w:hAnsi="Arial"/>
                <w:sz w:val="22"/>
              </w:rPr>
              <w:t>D) Critically examine Canadian social welfare issues within a social justice and anti-oppressive framework</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to social welfare and the history of social welfare in Canada</w:t>
            </w:r>
          </w:p>
          <w:p w:rsidR="00146346" w:rsidRDefault="00146346" w:rsidP="00146346">
            <w:pPr>
              <w:numPr>
                <w:ilvl w:val="0"/>
                <w:numId w:val="16"/>
              </w:numPr>
              <w:ind w:left="405"/>
              <w:rPr>
                <w:rFonts w:ascii="Arial" w:hAnsi="Arial"/>
                <w:sz w:val="22"/>
              </w:rPr>
            </w:pPr>
            <w:r>
              <w:rPr>
                <w:rFonts w:ascii="Arial" w:hAnsi="Arial"/>
                <w:sz w:val="22"/>
              </w:rPr>
              <w:t>Understanding social welfare theory and ideology and  application to SSW practice</w:t>
            </w:r>
          </w:p>
          <w:p w:rsidR="00146346" w:rsidRDefault="00146346" w:rsidP="00146346">
            <w:pPr>
              <w:numPr>
                <w:ilvl w:val="0"/>
                <w:numId w:val="16"/>
              </w:numPr>
              <w:ind w:left="405"/>
              <w:rPr>
                <w:rFonts w:ascii="Arial" w:hAnsi="Arial"/>
                <w:sz w:val="22"/>
              </w:rPr>
            </w:pPr>
            <w:r>
              <w:rPr>
                <w:rFonts w:ascii="Arial" w:hAnsi="Arial"/>
                <w:sz w:val="22"/>
              </w:rPr>
              <w:t>Review of current Income security and social welfare policies, legislation and programs pertaining to SSW field of practice and impact upon clientele served</w:t>
            </w:r>
          </w:p>
          <w:p w:rsidR="00146346" w:rsidRDefault="00146346" w:rsidP="00146346">
            <w:pPr>
              <w:numPr>
                <w:ilvl w:val="0"/>
                <w:numId w:val="16"/>
              </w:numPr>
              <w:ind w:left="405"/>
              <w:rPr>
                <w:rFonts w:ascii="Arial" w:hAnsi="Arial"/>
                <w:sz w:val="22"/>
              </w:rPr>
            </w:pPr>
            <w:r w:rsidRPr="007E7CF0">
              <w:rPr>
                <w:rFonts w:ascii="Arial" w:hAnsi="Arial"/>
                <w:sz w:val="22"/>
              </w:rPr>
              <w:t xml:space="preserve">Introduction to social justice principles and values and the role of SSW’s in promoting and advocating for  social change </w:t>
            </w:r>
          </w:p>
          <w:p w:rsidR="00D1300B" w:rsidRDefault="00146346" w:rsidP="00CB084B">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w:t>
            </w:r>
            <w:r w:rsidR="00CB084B">
              <w:rPr>
                <w:rFonts w:ascii="Arial" w:hAnsi="Arial"/>
                <w:sz w:val="22"/>
              </w:rPr>
              <w:t>children and their families, older Canadians, Aboriginal Canadians, Recent Immigrants</w:t>
            </w:r>
            <w:r w:rsidR="00205653">
              <w:rPr>
                <w:rFonts w:ascii="Arial" w:hAnsi="Arial"/>
                <w:sz w:val="22"/>
              </w:rPr>
              <w:t xml:space="preserve">, </w:t>
            </w:r>
            <w:r w:rsidR="00CB084B">
              <w:rPr>
                <w:rFonts w:ascii="Arial" w:hAnsi="Arial"/>
                <w:sz w:val="22"/>
              </w:rPr>
              <w:t xml:space="preserve">and People with disabilities. </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CB084B" w:rsidRDefault="00CB084B" w:rsidP="00C422A1">
            <w:pPr>
              <w:rPr>
                <w:rFonts w:ascii="Arial" w:hAnsi="Arial"/>
              </w:rPr>
            </w:pPr>
            <w:r>
              <w:rPr>
                <w:rFonts w:ascii="Arial" w:hAnsi="Arial"/>
              </w:rPr>
              <w:t xml:space="preserve">Chappell, R. (2014). </w:t>
            </w:r>
            <w:r w:rsidRPr="00CB084B">
              <w:rPr>
                <w:rFonts w:ascii="Arial" w:hAnsi="Arial"/>
                <w:i/>
              </w:rPr>
              <w:t>Social Welfare in Canadian Society</w:t>
            </w:r>
            <w:r>
              <w:rPr>
                <w:rFonts w:ascii="Arial" w:hAnsi="Arial"/>
              </w:rPr>
              <w:t>. 5</w:t>
            </w:r>
            <w:r w:rsidRPr="00CB084B">
              <w:rPr>
                <w:rFonts w:ascii="Arial" w:hAnsi="Arial"/>
                <w:vertAlign w:val="superscript"/>
              </w:rPr>
              <w:t>th</w:t>
            </w:r>
            <w:r>
              <w:rPr>
                <w:rFonts w:ascii="Arial" w:hAnsi="Arial"/>
              </w:rPr>
              <w:t xml:space="preserve"> Ed. Toronto </w:t>
            </w:r>
          </w:p>
          <w:p w:rsidR="00CB084B" w:rsidRDefault="00CB084B" w:rsidP="00C422A1">
            <w:pPr>
              <w:rPr>
                <w:rFonts w:ascii="Arial" w:hAnsi="Arial"/>
              </w:rPr>
            </w:pPr>
          </w:p>
          <w:p w:rsidR="008A16C0" w:rsidRPr="00CB084B" w:rsidRDefault="00CB084B" w:rsidP="00C422A1">
            <w:pPr>
              <w:rPr>
                <w:rFonts w:ascii="Arial" w:hAnsi="Arial"/>
              </w:rPr>
            </w:pPr>
            <w:r>
              <w:rPr>
                <w:rFonts w:ascii="Arial" w:hAnsi="Arial"/>
              </w:rPr>
              <w:t xml:space="preserve">     ON:  Nelson Education</w:t>
            </w:r>
          </w:p>
        </w:tc>
      </w:tr>
    </w:tbl>
    <w:p w:rsidR="00A55EF9" w:rsidRDefault="00146346">
      <w:pPr>
        <w:rPr>
          <w:rFonts w:ascii="Arial" w:hAnsi="Arial"/>
        </w:rPr>
      </w:pPr>
      <w:r>
        <w:rPr>
          <w:rFonts w:ascii="Arial" w:hAnsi="Arial"/>
        </w:rPr>
        <w:tab/>
      </w:r>
    </w:p>
    <w:p w:rsidR="00CB084B" w:rsidRPr="00CB084B" w:rsidRDefault="00CB084B">
      <w:pPr>
        <w:rPr>
          <w:rFonts w:ascii="Arial" w:hAnsi="Arial"/>
          <w:b/>
          <w:i/>
        </w:rPr>
      </w:pPr>
      <w:r>
        <w:rPr>
          <w:rFonts w:ascii="Arial" w:hAnsi="Arial"/>
        </w:rPr>
        <w:tab/>
        <w:t>(</w:t>
      </w:r>
      <w:r w:rsidRPr="00CB084B">
        <w:rPr>
          <w:rFonts w:ascii="Arial" w:hAnsi="Arial"/>
          <w:b/>
          <w:i/>
        </w:rPr>
        <w:t xml:space="preserve">Note:  E-book available at </w:t>
      </w:r>
      <w:r w:rsidR="00274AC8">
        <w:rPr>
          <w:rFonts w:ascii="Arial" w:hAnsi="Arial"/>
          <w:b/>
          <w:i/>
        </w:rPr>
        <w:t xml:space="preserve">significantly </w:t>
      </w:r>
      <w:r w:rsidRPr="00CB084B">
        <w:rPr>
          <w:rFonts w:ascii="Arial" w:hAnsi="Arial"/>
          <w:b/>
          <w:i/>
        </w:rPr>
        <w:t>discounted price!)</w:t>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BE799B" w:rsidRDefault="00BE799B" w:rsidP="000318C2">
            <w:pPr>
              <w:pStyle w:val="ListParagraph"/>
              <w:numPr>
                <w:ilvl w:val="0"/>
                <w:numId w:val="17"/>
              </w:numPr>
              <w:tabs>
                <w:tab w:val="left" w:pos="405"/>
                <w:tab w:val="left" w:pos="4860"/>
              </w:tabs>
              <w:rPr>
                <w:rFonts w:ascii="Arial" w:hAnsi="Arial"/>
                <w:bCs/>
                <w:i/>
                <w:sz w:val="22"/>
              </w:rPr>
            </w:pPr>
            <w:r>
              <w:rPr>
                <w:rFonts w:ascii="Arial" w:hAnsi="Arial"/>
                <w:bCs/>
                <w:i/>
                <w:sz w:val="22"/>
              </w:rPr>
              <w:t>Tests</w:t>
            </w:r>
            <w:r w:rsidR="00F41606">
              <w:rPr>
                <w:rFonts w:ascii="Arial" w:hAnsi="Arial"/>
                <w:bCs/>
                <w:i/>
                <w:sz w:val="22"/>
              </w:rPr>
              <w:t>/</w:t>
            </w:r>
            <w:r w:rsidR="001E7DD9">
              <w:rPr>
                <w:rFonts w:ascii="Arial" w:hAnsi="Arial"/>
                <w:bCs/>
                <w:i/>
                <w:sz w:val="22"/>
              </w:rPr>
              <w:t>Exams</w:t>
            </w:r>
            <w:r>
              <w:rPr>
                <w:rFonts w:ascii="Arial" w:hAnsi="Arial"/>
                <w:bCs/>
                <w:i/>
                <w:sz w:val="22"/>
              </w:rPr>
              <w:t xml:space="preserve">  </w:t>
            </w:r>
            <w:r w:rsidR="00F41606">
              <w:rPr>
                <w:rFonts w:ascii="Arial" w:hAnsi="Arial"/>
                <w:bCs/>
                <w:i/>
                <w:sz w:val="22"/>
              </w:rPr>
              <w:t xml:space="preserve">                          </w:t>
            </w:r>
            <w:r w:rsidR="001E7DD9">
              <w:rPr>
                <w:rFonts w:ascii="Arial" w:hAnsi="Arial"/>
                <w:bCs/>
                <w:i/>
                <w:sz w:val="22"/>
              </w:rPr>
              <w:t xml:space="preserve">                                       </w:t>
            </w:r>
            <w:r w:rsidR="00CB084B">
              <w:rPr>
                <w:rFonts w:ascii="Arial" w:hAnsi="Arial"/>
                <w:bCs/>
                <w:i/>
                <w:sz w:val="22"/>
              </w:rPr>
              <w:t>6</w:t>
            </w:r>
            <w:r w:rsidR="00F41606">
              <w:rPr>
                <w:rFonts w:ascii="Arial" w:hAnsi="Arial"/>
                <w:bCs/>
                <w:i/>
                <w:sz w:val="22"/>
              </w:rPr>
              <w:t xml:space="preserve">0 </w:t>
            </w:r>
            <w:r>
              <w:rPr>
                <w:rFonts w:ascii="Arial" w:hAnsi="Arial"/>
                <w:bCs/>
                <w:i/>
                <w:sz w:val="22"/>
              </w:rPr>
              <w:t>%</w:t>
            </w:r>
          </w:p>
          <w:p w:rsidR="00BE799B" w:rsidRDefault="00307CDB" w:rsidP="000318C2">
            <w:pPr>
              <w:pStyle w:val="ListParagraph"/>
              <w:numPr>
                <w:ilvl w:val="0"/>
                <w:numId w:val="17"/>
              </w:numPr>
              <w:tabs>
                <w:tab w:val="left" w:pos="405"/>
                <w:tab w:val="left" w:pos="4860"/>
              </w:tabs>
              <w:rPr>
                <w:rFonts w:ascii="Arial" w:hAnsi="Arial"/>
                <w:bCs/>
                <w:i/>
                <w:sz w:val="22"/>
              </w:rPr>
            </w:pPr>
            <w:r>
              <w:rPr>
                <w:rFonts w:ascii="Arial" w:hAnsi="Arial"/>
                <w:bCs/>
                <w:i/>
                <w:sz w:val="22"/>
              </w:rPr>
              <w:t xml:space="preserve">Social Welfare Policy </w:t>
            </w:r>
            <w:r w:rsidR="00BE799B">
              <w:rPr>
                <w:rFonts w:ascii="Arial" w:hAnsi="Arial"/>
                <w:bCs/>
                <w:i/>
                <w:sz w:val="22"/>
              </w:rPr>
              <w:t xml:space="preserve">Assignment                 </w:t>
            </w:r>
            <w:r w:rsidR="000A6925">
              <w:rPr>
                <w:rFonts w:ascii="Arial" w:hAnsi="Arial"/>
                <w:bCs/>
                <w:i/>
                <w:sz w:val="22"/>
              </w:rPr>
              <w:t xml:space="preserve">                </w:t>
            </w:r>
            <w:r w:rsidR="00BE799B">
              <w:rPr>
                <w:rFonts w:ascii="Arial" w:hAnsi="Arial"/>
                <w:bCs/>
                <w:i/>
                <w:sz w:val="22"/>
              </w:rPr>
              <w:t xml:space="preserve"> 2</w:t>
            </w:r>
            <w:r w:rsidR="00A60403">
              <w:rPr>
                <w:rFonts w:ascii="Arial" w:hAnsi="Arial"/>
                <w:bCs/>
                <w:i/>
                <w:sz w:val="22"/>
              </w:rPr>
              <w:t>0</w:t>
            </w:r>
            <w:r w:rsidR="00BE799B">
              <w:rPr>
                <w:rFonts w:ascii="Arial" w:hAnsi="Arial"/>
                <w:bCs/>
                <w:i/>
                <w:sz w:val="22"/>
              </w:rPr>
              <w:t>%</w:t>
            </w:r>
          </w:p>
          <w:p w:rsidR="00274AC8" w:rsidRDefault="001E7DD9" w:rsidP="000318C2">
            <w:pPr>
              <w:pStyle w:val="ListParagraph"/>
              <w:numPr>
                <w:ilvl w:val="0"/>
                <w:numId w:val="17"/>
              </w:numPr>
              <w:tabs>
                <w:tab w:val="left" w:pos="405"/>
                <w:tab w:val="left" w:pos="4860"/>
              </w:tabs>
              <w:rPr>
                <w:rFonts w:ascii="Arial" w:hAnsi="Arial"/>
                <w:bCs/>
                <w:i/>
                <w:sz w:val="22"/>
              </w:rPr>
            </w:pPr>
            <w:r>
              <w:rPr>
                <w:rFonts w:ascii="Arial" w:hAnsi="Arial"/>
                <w:bCs/>
                <w:i/>
                <w:sz w:val="22"/>
              </w:rPr>
              <w:t>In-class work</w:t>
            </w:r>
            <w:r w:rsidR="00274AC8">
              <w:rPr>
                <w:rFonts w:ascii="Arial" w:hAnsi="Arial"/>
                <w:bCs/>
                <w:i/>
                <w:sz w:val="22"/>
              </w:rPr>
              <w:t xml:space="preserve">          </w:t>
            </w:r>
            <w:r>
              <w:rPr>
                <w:rFonts w:ascii="Arial" w:hAnsi="Arial"/>
                <w:bCs/>
                <w:i/>
                <w:sz w:val="22"/>
              </w:rPr>
              <w:t xml:space="preserve">                                                        </w:t>
            </w:r>
            <w:r w:rsidR="00274AC8">
              <w:rPr>
                <w:rFonts w:ascii="Arial" w:hAnsi="Arial"/>
                <w:bCs/>
                <w:i/>
                <w:sz w:val="22"/>
              </w:rPr>
              <w:t>20%</w:t>
            </w:r>
          </w:p>
          <w:p w:rsidR="000318C2" w:rsidRPr="00E22535" w:rsidRDefault="000318C2" w:rsidP="000318C2">
            <w:pPr>
              <w:tabs>
                <w:tab w:val="left" w:pos="405"/>
                <w:tab w:val="left" w:pos="4860"/>
              </w:tabs>
              <w:rPr>
                <w:rFonts w:ascii="Arial" w:hAnsi="Arial"/>
                <w:bCs/>
                <w:i/>
                <w:sz w:val="22"/>
              </w:rPr>
            </w:pPr>
          </w:p>
          <w:p w:rsidR="003C07C3" w:rsidRDefault="003C07C3" w:rsidP="00146346">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sidR="0075398E">
              <w:rPr>
                <w:rFonts w:ascii="Arial" w:hAnsi="Arial" w:cs="Arial"/>
                <w:sz w:val="22"/>
                <w:szCs w:val="22"/>
              </w:rPr>
              <w:t xml:space="preserve"> All assignment information is posted on LMS. </w:t>
            </w:r>
          </w:p>
          <w:p w:rsidR="008A16C0" w:rsidRPr="003C07C3" w:rsidRDefault="008A16C0" w:rsidP="00146346">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8838"/>
      </w:tblGrid>
      <w:tr w:rsidR="00EF4EC9" w:rsidRPr="00723208" w:rsidTr="000641CE">
        <w:trPr>
          <w:cantSplit/>
          <w:trHeight w:val="2370"/>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t>VI</w:t>
            </w:r>
            <w:r w:rsidR="008A16C0">
              <w:rPr>
                <w:rFonts w:ascii="Arial" w:hAnsi="Arial" w:cs="Arial"/>
                <w:b/>
                <w:szCs w:val="24"/>
              </w:rPr>
              <w:t xml:space="preserve">. </w:t>
            </w:r>
            <w:r w:rsidR="0040533C">
              <w:rPr>
                <w:rFonts w:ascii="Arial" w:hAnsi="Arial" w:cs="Arial"/>
                <w:b/>
                <w:szCs w:val="24"/>
              </w:rPr>
              <w:tab/>
            </w:r>
            <w:r w:rsidR="008A16C0">
              <w:rPr>
                <w:rFonts w:ascii="Arial" w:hAnsi="Arial" w:cs="Arial"/>
                <w:b/>
                <w:szCs w:val="24"/>
              </w:rPr>
              <w:t>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002F1C" w:rsidRDefault="00EF4EC9" w:rsidP="00EF4EC9">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6C5C66" w:rsidRDefault="006C5C66" w:rsidP="006C5C66">
            <w:pPr>
              <w:rPr>
                <w:rFonts w:ascii="Arial" w:hAnsi="Arial"/>
              </w:rPr>
            </w:pPr>
          </w:p>
        </w:tc>
      </w:tr>
      <w:tr w:rsidR="000641CE" w:rsidRPr="00723208" w:rsidTr="000641CE">
        <w:trPr>
          <w:cantSplit/>
          <w:trHeight w:val="8940"/>
        </w:trPr>
        <w:tc>
          <w:tcPr>
            <w:tcW w:w="8838" w:type="dxa"/>
          </w:tcPr>
          <w:p w:rsidR="000641CE" w:rsidRDefault="000641CE" w:rsidP="00991EDB">
            <w:pPr>
              <w:rPr>
                <w:rFonts w:ascii="Arial" w:hAnsi="Arial" w:cs="Arial"/>
                <w:szCs w:val="24"/>
              </w:rPr>
            </w:pPr>
            <w:r w:rsidRPr="00991EDB">
              <w:rPr>
                <w:rFonts w:ascii="Arial" w:hAnsi="Arial"/>
                <w:szCs w:val="24"/>
              </w:rPr>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00F67769" w:rsidRPr="00F67769">
              <w:rPr>
                <w:rFonts w:ascii="Arial" w:hAnsi="Arial" w:cs="Arial"/>
                <w:b/>
                <w:szCs w:val="24"/>
                <w:u w:val="single"/>
              </w:rPr>
              <w:t xml:space="preserve">may </w:t>
            </w:r>
            <w:r w:rsidRPr="000A6925">
              <w:rPr>
                <w:rFonts w:ascii="Arial" w:hAnsi="Arial" w:cs="Arial"/>
                <w:b/>
                <w:szCs w:val="24"/>
                <w:u w:val="single"/>
              </w:rPr>
              <w:t>not</w:t>
            </w:r>
            <w:r>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0641CE" w:rsidRDefault="000641CE" w:rsidP="00991EDB">
            <w:pPr>
              <w:rPr>
                <w:rFonts w:ascii="Arial" w:hAnsi="Arial" w:cs="Arial"/>
                <w:szCs w:val="24"/>
              </w:rPr>
            </w:pPr>
          </w:p>
          <w:p w:rsidR="000641CE" w:rsidRPr="00056460" w:rsidRDefault="000641CE" w:rsidP="00991EDB">
            <w:pPr>
              <w:rPr>
                <w:rFonts w:ascii="Arial" w:hAnsi="Arial" w:cs="Arial"/>
                <w:b/>
                <w:szCs w:val="24"/>
              </w:rPr>
            </w:pPr>
            <w:r w:rsidRPr="00056460">
              <w:rPr>
                <w:rFonts w:ascii="Arial" w:hAnsi="Arial" w:cs="Arial"/>
                <w:b/>
                <w:szCs w:val="24"/>
              </w:rPr>
              <w:t xml:space="preserve">The professor reserves the right to deduct marks for chronic lateness and/or absences beyond 3 full classes up to </w:t>
            </w:r>
            <w:r w:rsidR="009C6554">
              <w:rPr>
                <w:rFonts w:ascii="Arial" w:hAnsi="Arial" w:cs="Arial"/>
                <w:b/>
                <w:szCs w:val="24"/>
              </w:rPr>
              <w:t>10</w:t>
            </w:r>
            <w:r w:rsidRPr="00056460">
              <w:rPr>
                <w:rFonts w:ascii="Arial" w:hAnsi="Arial" w:cs="Arial"/>
                <w:b/>
                <w:szCs w:val="24"/>
              </w:rPr>
              <w:t xml:space="preserve">% of final grade. </w:t>
            </w:r>
          </w:p>
          <w:p w:rsidR="000641CE" w:rsidRDefault="000641CE" w:rsidP="00EF4EC9">
            <w:pPr>
              <w:rPr>
                <w:rFonts w:ascii="Arial" w:hAnsi="Arial"/>
              </w:rPr>
            </w:pPr>
          </w:p>
          <w:p w:rsidR="000641CE" w:rsidRPr="00991EDB" w:rsidRDefault="000641CE" w:rsidP="00991EDB">
            <w:pPr>
              <w:rPr>
                <w:rFonts w:ascii="Arial" w:hAnsi="Arial"/>
                <w:szCs w:val="24"/>
                <w:u w:val="single"/>
              </w:rPr>
            </w:pPr>
            <w:r w:rsidRPr="00991EDB">
              <w:rPr>
                <w:rFonts w:ascii="Arial" w:hAnsi="Arial"/>
                <w:szCs w:val="24"/>
                <w:u w:val="single"/>
              </w:rPr>
              <w:t xml:space="preserve">Tests/Assignments: </w:t>
            </w:r>
          </w:p>
          <w:p w:rsidR="000641CE" w:rsidRPr="00991EDB" w:rsidRDefault="000641CE"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9"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0641CE" w:rsidRDefault="000641CE" w:rsidP="00EF4EC9">
            <w:pPr>
              <w:rPr>
                <w:rFonts w:ascii="Arial" w:hAnsi="Arial"/>
              </w:rPr>
            </w:pPr>
          </w:p>
          <w:p w:rsidR="000641CE" w:rsidRPr="00056460" w:rsidRDefault="000641CE" w:rsidP="006C5C66">
            <w:pPr>
              <w:rPr>
                <w:rFonts w:ascii="Arial" w:hAnsi="Arial" w:cs="Arial"/>
                <w:b/>
                <w:szCs w:val="24"/>
              </w:rPr>
            </w:pPr>
            <w:r w:rsidRPr="006C5C66">
              <w:rPr>
                <w:rFonts w:ascii="Arial" w:hAnsi="Arial" w:cs="Arial"/>
                <w:szCs w:val="24"/>
              </w:rPr>
              <w:t xml:space="preserve">Punctual completion of assignments is required. </w:t>
            </w:r>
            <w:r w:rsidRPr="00056460">
              <w:rPr>
                <w:rFonts w:ascii="Arial" w:hAnsi="Arial" w:cs="Arial"/>
                <w:b/>
                <w:szCs w:val="24"/>
                <w:u w:val="single"/>
              </w:rPr>
              <w:t>All assignments must be submitted at the beginning of class on the due date.</w:t>
            </w:r>
            <w:r w:rsidRPr="00056460">
              <w:rPr>
                <w:rFonts w:ascii="Arial" w:hAnsi="Arial" w:cs="Arial"/>
                <w:b/>
                <w:szCs w:val="24"/>
              </w:rPr>
              <w:t xml:space="preserve"> </w:t>
            </w:r>
            <w:r w:rsidRPr="006C5C66">
              <w:rPr>
                <w:rFonts w:ascii="Arial" w:hAnsi="Arial" w:cs="Arial"/>
                <w:szCs w:val="24"/>
              </w:rPr>
              <w:t xml:space="preserve">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r>
              <w:rPr>
                <w:rFonts w:ascii="Arial" w:hAnsi="Arial" w:cs="Arial"/>
                <w:szCs w:val="24"/>
              </w:rPr>
              <w:t xml:space="preserve"> </w:t>
            </w:r>
            <w:r w:rsidRPr="00056460">
              <w:rPr>
                <w:rFonts w:ascii="Arial" w:hAnsi="Arial" w:cs="Arial"/>
                <w:b/>
                <w:szCs w:val="24"/>
              </w:rPr>
              <w:t xml:space="preserve">Assignment extensions must be negotiated one week in advance of due date. </w:t>
            </w:r>
          </w:p>
          <w:p w:rsidR="000641CE" w:rsidRDefault="000641CE" w:rsidP="00EF4EC9">
            <w:pPr>
              <w:rPr>
                <w:rFonts w:ascii="Arial" w:hAnsi="Arial"/>
              </w:rPr>
            </w:pPr>
          </w:p>
          <w:p w:rsidR="000641CE" w:rsidRDefault="000641CE" w:rsidP="00D10599">
            <w:pPr>
              <w:rPr>
                <w:rFonts w:ascii="Arial" w:hAnsi="Arial" w:cs="Arial"/>
                <w:szCs w:val="24"/>
              </w:rPr>
            </w:pPr>
            <w:r w:rsidRPr="006C5C66">
              <w:rPr>
                <w:rFonts w:ascii="Arial" w:hAnsi="Arial" w:cs="Arial"/>
                <w:szCs w:val="24"/>
              </w:rPr>
              <w:t xml:space="preserve">All submissions must be word processed and referenced according to APA format unless otherwise stated by the professor.  </w:t>
            </w:r>
            <w:r w:rsidR="009C6554">
              <w:rPr>
                <w:rFonts w:ascii="Arial" w:hAnsi="Arial" w:cs="Arial"/>
                <w:szCs w:val="24"/>
              </w:rPr>
              <w:t xml:space="preserve">Assignment submission methods will be provided by the professor (Drop Box, Hard Copy </w:t>
            </w:r>
            <w:r w:rsidR="00195DA8">
              <w:rPr>
                <w:rFonts w:ascii="Arial" w:hAnsi="Arial" w:cs="Arial"/>
                <w:szCs w:val="24"/>
              </w:rPr>
              <w:t>etc.</w:t>
            </w:r>
            <w:r w:rsidR="009C6554">
              <w:rPr>
                <w:rFonts w:ascii="Arial" w:hAnsi="Arial" w:cs="Arial"/>
                <w:szCs w:val="24"/>
              </w:rPr>
              <w:t xml:space="preserve">). </w:t>
            </w:r>
          </w:p>
          <w:p w:rsidR="009C6554" w:rsidRDefault="009C6554" w:rsidP="00D10599">
            <w:pPr>
              <w:rPr>
                <w:rFonts w:ascii="Arial" w:hAnsi="Arial" w:cs="Arial"/>
                <w:szCs w:val="24"/>
              </w:rPr>
            </w:pPr>
          </w:p>
          <w:p w:rsidR="009C6554" w:rsidRPr="00761277" w:rsidRDefault="009C6554" w:rsidP="00D10599">
            <w:pPr>
              <w:rPr>
                <w:rFonts w:ascii="Arial" w:hAnsi="Arial" w:cs="Arial"/>
                <w:b/>
                <w:szCs w:val="24"/>
              </w:rPr>
            </w:pP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behaviour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w:t>
            </w:r>
            <w:r w:rsidR="009C6554">
              <w:rPr>
                <w:rFonts w:ascii="Arial" w:hAnsi="Arial" w:cs="Arial"/>
                <w:szCs w:val="24"/>
              </w:rPr>
              <w:t>right to reduce final grade up to 10</w:t>
            </w:r>
            <w:r>
              <w:rPr>
                <w:rFonts w:ascii="Arial" w:hAnsi="Arial" w:cs="Arial"/>
                <w:szCs w:val="24"/>
              </w:rPr>
              <w:t xml:space="preserve">%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F67769" w:rsidP="006C5C66">
            <w:pPr>
              <w:rPr>
                <w:rFonts w:ascii="Arial" w:hAnsi="Arial" w:cs="Arial"/>
                <w:szCs w:val="24"/>
              </w:rPr>
            </w:pPr>
            <w:r>
              <w:rPr>
                <w:rFonts w:ascii="Arial" w:hAnsi="Arial" w:cs="Arial"/>
                <w:szCs w:val="24"/>
              </w:rPr>
              <w:t xml:space="preserve">Cell phones </w:t>
            </w:r>
            <w:r w:rsidR="008A16C0" w:rsidRPr="006C5C66">
              <w:rPr>
                <w:rFonts w:ascii="Arial" w:hAnsi="Arial" w:cs="Arial"/>
                <w:szCs w:val="24"/>
              </w:rPr>
              <w:t>must be off or on vibrate mode. Students may respond to calls/</w:t>
            </w:r>
            <w:r>
              <w:rPr>
                <w:rFonts w:ascii="Arial" w:hAnsi="Arial" w:cs="Arial"/>
                <w:szCs w:val="24"/>
              </w:rPr>
              <w:t>text</w:t>
            </w:r>
            <w:r w:rsidR="008A16C0" w:rsidRPr="006C5C66">
              <w:rPr>
                <w:rFonts w:ascii="Arial" w:hAnsi="Arial" w:cs="Arial"/>
                <w:szCs w:val="24"/>
              </w:rPr>
              <w:t xml:space="preserv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t>Students may use laptop computers for class related activities only. Students are to ensure other programs (i.e. face book, MSN) are turned off.</w:t>
            </w:r>
            <w:r w:rsidR="003E6F26">
              <w:rPr>
                <w:rFonts w:ascii="Arial" w:hAnsi="Arial" w:cs="Arial"/>
                <w:szCs w:val="24"/>
              </w:rPr>
              <w:t xml:space="preserve"> Compliance will be reinforced by the professor as per Student Code of Conduct.</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5561C4" w:rsidRPr="005561C4" w:rsidRDefault="005561C4" w:rsidP="005561C4">
            <w:pPr>
              <w:rPr>
                <w:rFonts w:ascii="Arial" w:hAnsi="Arial" w:cs="Arial"/>
                <w:szCs w:val="24"/>
              </w:rPr>
            </w:pPr>
            <w:r w:rsidRPr="005561C4">
              <w:rPr>
                <w:rFonts w:ascii="Arial" w:hAnsi="Arial" w:cs="Arial"/>
                <w:szCs w:val="24"/>
                <w:u w:val="single"/>
              </w:rPr>
              <w:t>Plagiarism</w:t>
            </w:r>
            <w:r w:rsidRPr="005561C4">
              <w:rPr>
                <w:rFonts w:ascii="Arial" w:hAnsi="Arial" w:cs="Arial"/>
                <w:szCs w:val="24"/>
              </w:rPr>
              <w:t>:</w:t>
            </w:r>
          </w:p>
          <w:p w:rsidR="005561C4" w:rsidRPr="005561C4" w:rsidRDefault="005561C4" w:rsidP="005561C4">
            <w:pPr>
              <w:pStyle w:val="Default"/>
            </w:pPr>
            <w:r w:rsidRPr="005561C4">
              <w:t xml:space="preserve">Students should refer to the definition of “academic dishonesty” in </w:t>
            </w:r>
            <w:r w:rsidRPr="005561C4">
              <w:rPr>
                <w:i/>
                <w:iCs/>
              </w:rPr>
              <w:t>Student Code of Conduct</w:t>
            </w:r>
            <w:r>
              <w:t xml:space="preserve">.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w:t>
            </w:r>
            <w:r w:rsidRPr="005561C4">
              <w:t>In order to protect students from inadvertent plagiarism, to protect the copyright of the material referenced, and to credit the author of the material, it is the policy of the department to employ a documentation format for referencing source material.</w:t>
            </w:r>
          </w:p>
          <w:p w:rsidR="00EF4EC9" w:rsidRDefault="00EF4EC9" w:rsidP="006C5C66">
            <w:pPr>
              <w:rPr>
                <w:rFonts w:ascii="Arial" w:hAnsi="Arial" w:cs="Arial"/>
                <w:szCs w:val="24"/>
                <w:u w:val="single"/>
              </w:rPr>
            </w:pPr>
          </w:p>
        </w:tc>
      </w:tr>
    </w:tbl>
    <w:p w:rsidR="005561C4" w:rsidRDefault="005561C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located on the portal</w:t>
            </w:r>
            <w:r w:rsidR="002971EB">
              <w:rPr>
                <w:rFonts w:ascii="Arial" w:hAnsi="Arial"/>
              </w:rPr>
              <w:t xml:space="preserve"> and </w:t>
            </w:r>
            <w:proofErr w:type="spellStart"/>
            <w:r w:rsidR="002971EB">
              <w:rPr>
                <w:rFonts w:ascii="Arial" w:hAnsi="Arial"/>
              </w:rPr>
              <w:t>LMS</w:t>
            </w:r>
            <w:proofErr w:type="spellEnd"/>
            <w:r w:rsidR="00E8152E">
              <w:rPr>
                <w:rFonts w:ascii="Arial" w:hAnsi="Arial"/>
              </w:rPr>
              <w:t xml:space="preserve">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t xml:space="preserve">Classroom Conduct Guidelines: </w:t>
      </w:r>
    </w:p>
    <w:p w:rsidR="000641CE" w:rsidRDefault="000641CE" w:rsidP="00C75C5A">
      <w:pPr>
        <w:rPr>
          <w:rFonts w:ascii="Arial" w:hAnsi="Arial" w:cs="Arial"/>
          <w:b/>
        </w:rPr>
      </w:pPr>
    </w:p>
    <w:p w:rsidR="000641CE" w:rsidRDefault="000641CE" w:rsidP="00C75C5A">
      <w:pPr>
        <w:rPr>
          <w:rFonts w:ascii="Arial" w:hAnsi="Arial" w:cs="Arial"/>
          <w:b/>
        </w:rPr>
      </w:pP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r w:rsidR="009C6554">
        <w:rPr>
          <w:rFonts w:ascii="Arial" w:hAnsi="Arial" w:cs="Arial"/>
          <w:snapToGrid w:val="0"/>
          <w:sz w:val="20"/>
        </w:rPr>
        <w:t xml:space="preserve">shows evidence of critical thinking skills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r w:rsidR="009C6554">
        <w:rPr>
          <w:rFonts w:ascii="Arial" w:hAnsi="Arial" w:cs="Arial"/>
          <w:snapToGrid w:val="0"/>
          <w:sz w:val="20"/>
        </w:rPr>
        <w:t>on classroom activities/discussions</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Default="006C5C66" w:rsidP="006C5C66">
      <w:pPr>
        <w:widowControl w:val="0"/>
        <w:ind w:left="720"/>
        <w:rPr>
          <w:snapToGrid w:val="0"/>
          <w:sz w:val="20"/>
          <w:lang w:val="en-CA"/>
        </w:rPr>
      </w:pPr>
    </w:p>
    <w:p w:rsidR="000641CE" w:rsidRPr="00AE2DAF" w:rsidRDefault="000641CE"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r w:rsidR="009C6554">
        <w:rPr>
          <w:rFonts w:ascii="Arial" w:hAnsi="Arial" w:cs="Arial"/>
          <w:snapToGrid w:val="0"/>
          <w:sz w:val="20"/>
        </w:rPr>
        <w:t>. Beginning level of critical thinking skills evident</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641CE" w:rsidRDefault="000641CE"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641CE" w:rsidRDefault="000641CE"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 reading other materials during class,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402321" w:rsidRDefault="00402321">
      <w:pPr>
        <w:rPr>
          <w:rFonts w:ascii="Arial" w:hAnsi="Arial"/>
        </w:rPr>
      </w:pPr>
    </w:p>
    <w:sectPr w:rsidR="00402321" w:rsidSect="000641CE">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4B" w:rsidRDefault="00CB084B">
      <w:r>
        <w:separator/>
      </w:r>
    </w:p>
  </w:endnote>
  <w:endnote w:type="continuationSeparator" w:id="0">
    <w:p w:rsidR="00CB084B" w:rsidRDefault="00CB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4B" w:rsidRDefault="00CB084B">
      <w:r>
        <w:separator/>
      </w:r>
    </w:p>
  </w:footnote>
  <w:footnote w:type="continuationSeparator" w:id="0">
    <w:p w:rsidR="00CB084B" w:rsidRDefault="00CB0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4B" w:rsidRDefault="00CB0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084B" w:rsidRDefault="00CB0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4B" w:rsidRDefault="00CB0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1E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084B">
      <w:tc>
        <w:tcPr>
          <w:tcW w:w="3794" w:type="dxa"/>
        </w:tcPr>
        <w:p w:rsidR="00CB084B" w:rsidRDefault="00CB084B">
          <w:pPr>
            <w:rPr>
              <w:rFonts w:ascii="Arial" w:hAnsi="Arial"/>
              <w:snapToGrid w:val="0"/>
            </w:rPr>
          </w:pPr>
        </w:p>
      </w:tc>
      <w:tc>
        <w:tcPr>
          <w:tcW w:w="1134" w:type="dxa"/>
        </w:tcPr>
        <w:p w:rsidR="00CB084B" w:rsidRDefault="00CB084B">
          <w:pPr>
            <w:pStyle w:val="Header"/>
            <w:jc w:val="center"/>
            <w:rPr>
              <w:rFonts w:ascii="Arial" w:hAnsi="Arial"/>
              <w:snapToGrid w:val="0"/>
            </w:rPr>
          </w:pPr>
        </w:p>
      </w:tc>
      <w:tc>
        <w:tcPr>
          <w:tcW w:w="3928" w:type="dxa"/>
        </w:tcPr>
        <w:p w:rsidR="00CB084B" w:rsidRDefault="00CB084B">
          <w:pPr>
            <w:pStyle w:val="Header"/>
            <w:jc w:val="right"/>
            <w:rPr>
              <w:rFonts w:ascii="Arial" w:hAnsi="Arial"/>
              <w:snapToGrid w:val="0"/>
            </w:rPr>
          </w:pPr>
        </w:p>
      </w:tc>
    </w:tr>
    <w:tr w:rsidR="00CB084B">
      <w:tc>
        <w:tcPr>
          <w:tcW w:w="3794" w:type="dxa"/>
        </w:tcPr>
        <w:p w:rsidR="00CB084B" w:rsidRDefault="00CB084B">
          <w:pPr>
            <w:rPr>
              <w:rFonts w:ascii="Arial" w:hAnsi="Arial"/>
              <w:snapToGrid w:val="0"/>
            </w:rPr>
          </w:pPr>
          <w:r>
            <w:rPr>
              <w:rFonts w:ascii="Arial" w:hAnsi="Arial"/>
              <w:snapToGrid w:val="0"/>
            </w:rPr>
            <w:t>Social Welfare Policy &amp; Practice</w:t>
          </w:r>
        </w:p>
        <w:p w:rsidR="00CB084B" w:rsidRDefault="00CB084B">
          <w:pPr>
            <w:rPr>
              <w:rFonts w:ascii="Arial" w:hAnsi="Arial"/>
              <w:snapToGrid w:val="0"/>
            </w:rPr>
          </w:pPr>
        </w:p>
      </w:tc>
      <w:tc>
        <w:tcPr>
          <w:tcW w:w="1134" w:type="dxa"/>
        </w:tcPr>
        <w:p w:rsidR="00CB084B" w:rsidRDefault="00CB084B">
          <w:pPr>
            <w:pStyle w:val="Header"/>
            <w:jc w:val="center"/>
            <w:rPr>
              <w:rFonts w:ascii="Arial" w:hAnsi="Arial"/>
              <w:snapToGrid w:val="0"/>
            </w:rPr>
          </w:pPr>
        </w:p>
      </w:tc>
      <w:tc>
        <w:tcPr>
          <w:tcW w:w="3928" w:type="dxa"/>
        </w:tcPr>
        <w:p w:rsidR="00CB084B" w:rsidRDefault="00CB084B">
          <w:pPr>
            <w:pStyle w:val="Header"/>
            <w:jc w:val="right"/>
            <w:rPr>
              <w:rFonts w:ascii="Arial" w:hAnsi="Arial"/>
              <w:snapToGrid w:val="0"/>
            </w:rPr>
          </w:pPr>
          <w:r>
            <w:rPr>
              <w:rFonts w:ascii="Arial" w:hAnsi="Arial"/>
              <w:snapToGrid w:val="0"/>
            </w:rPr>
            <w:t>SSW121</w:t>
          </w:r>
        </w:p>
      </w:tc>
    </w:tr>
  </w:tbl>
  <w:p w:rsidR="00CB084B" w:rsidRDefault="00CB084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F1C"/>
    <w:rsid w:val="000209B7"/>
    <w:rsid w:val="00024279"/>
    <w:rsid w:val="000318C2"/>
    <w:rsid w:val="0004491B"/>
    <w:rsid w:val="00056460"/>
    <w:rsid w:val="000641CE"/>
    <w:rsid w:val="000A6925"/>
    <w:rsid w:val="000C47A7"/>
    <w:rsid w:val="000C4C53"/>
    <w:rsid w:val="00121AEA"/>
    <w:rsid w:val="0013201F"/>
    <w:rsid w:val="001428EB"/>
    <w:rsid w:val="00146346"/>
    <w:rsid w:val="001548DE"/>
    <w:rsid w:val="00177078"/>
    <w:rsid w:val="00186F35"/>
    <w:rsid w:val="00195DA8"/>
    <w:rsid w:val="001B72EE"/>
    <w:rsid w:val="001B7ACB"/>
    <w:rsid w:val="001E3926"/>
    <w:rsid w:val="001E7DD9"/>
    <w:rsid w:val="00205653"/>
    <w:rsid w:val="002175DF"/>
    <w:rsid w:val="002344A3"/>
    <w:rsid w:val="0024519F"/>
    <w:rsid w:val="00261A09"/>
    <w:rsid w:val="00267910"/>
    <w:rsid w:val="00274AC8"/>
    <w:rsid w:val="00283F8A"/>
    <w:rsid w:val="00292F61"/>
    <w:rsid w:val="00295232"/>
    <w:rsid w:val="002971EB"/>
    <w:rsid w:val="002D0F95"/>
    <w:rsid w:val="002D240A"/>
    <w:rsid w:val="002D3E67"/>
    <w:rsid w:val="00307CDB"/>
    <w:rsid w:val="00334A5E"/>
    <w:rsid w:val="00347217"/>
    <w:rsid w:val="00370019"/>
    <w:rsid w:val="003A0238"/>
    <w:rsid w:val="003C07C3"/>
    <w:rsid w:val="003D0B70"/>
    <w:rsid w:val="003D5562"/>
    <w:rsid w:val="003E6F26"/>
    <w:rsid w:val="003F23F0"/>
    <w:rsid w:val="004001BC"/>
    <w:rsid w:val="00402321"/>
    <w:rsid w:val="0040312C"/>
    <w:rsid w:val="0040533C"/>
    <w:rsid w:val="00441ECC"/>
    <w:rsid w:val="00455859"/>
    <w:rsid w:val="00476700"/>
    <w:rsid w:val="00497B5F"/>
    <w:rsid w:val="004A6C28"/>
    <w:rsid w:val="004E298B"/>
    <w:rsid w:val="00532940"/>
    <w:rsid w:val="00533537"/>
    <w:rsid w:val="00537AA9"/>
    <w:rsid w:val="005561C4"/>
    <w:rsid w:val="0056705E"/>
    <w:rsid w:val="005A28BC"/>
    <w:rsid w:val="005C10A6"/>
    <w:rsid w:val="00613807"/>
    <w:rsid w:val="00621AA3"/>
    <w:rsid w:val="00626C24"/>
    <w:rsid w:val="006A1A7F"/>
    <w:rsid w:val="006C271A"/>
    <w:rsid w:val="006C5C66"/>
    <w:rsid w:val="006E2314"/>
    <w:rsid w:val="006F7621"/>
    <w:rsid w:val="007131A8"/>
    <w:rsid w:val="00721404"/>
    <w:rsid w:val="00721FF2"/>
    <w:rsid w:val="00723208"/>
    <w:rsid w:val="0075398E"/>
    <w:rsid w:val="00754E67"/>
    <w:rsid w:val="00761277"/>
    <w:rsid w:val="007665C5"/>
    <w:rsid w:val="007A0698"/>
    <w:rsid w:val="007A540E"/>
    <w:rsid w:val="007E6621"/>
    <w:rsid w:val="007F132C"/>
    <w:rsid w:val="007F73A4"/>
    <w:rsid w:val="00807801"/>
    <w:rsid w:val="00835062"/>
    <w:rsid w:val="0085511C"/>
    <w:rsid w:val="00867048"/>
    <w:rsid w:val="008679C0"/>
    <w:rsid w:val="00871103"/>
    <w:rsid w:val="008918E5"/>
    <w:rsid w:val="008A16C0"/>
    <w:rsid w:val="009620A1"/>
    <w:rsid w:val="00991EDB"/>
    <w:rsid w:val="009B5B24"/>
    <w:rsid w:val="009C6554"/>
    <w:rsid w:val="009C7B80"/>
    <w:rsid w:val="00A01D87"/>
    <w:rsid w:val="00A023DB"/>
    <w:rsid w:val="00A13364"/>
    <w:rsid w:val="00A211C2"/>
    <w:rsid w:val="00A55EF9"/>
    <w:rsid w:val="00A60403"/>
    <w:rsid w:val="00A735FA"/>
    <w:rsid w:val="00A85995"/>
    <w:rsid w:val="00A9176F"/>
    <w:rsid w:val="00A97B10"/>
    <w:rsid w:val="00AC55BA"/>
    <w:rsid w:val="00AC5756"/>
    <w:rsid w:val="00AE5A15"/>
    <w:rsid w:val="00B17725"/>
    <w:rsid w:val="00B24CCC"/>
    <w:rsid w:val="00B469A8"/>
    <w:rsid w:val="00B50404"/>
    <w:rsid w:val="00B55BC3"/>
    <w:rsid w:val="00B778BA"/>
    <w:rsid w:val="00B835FC"/>
    <w:rsid w:val="00BA119A"/>
    <w:rsid w:val="00BA19A4"/>
    <w:rsid w:val="00BA318C"/>
    <w:rsid w:val="00BC4C5E"/>
    <w:rsid w:val="00BC7832"/>
    <w:rsid w:val="00BE799B"/>
    <w:rsid w:val="00C019F4"/>
    <w:rsid w:val="00C0550E"/>
    <w:rsid w:val="00C422A1"/>
    <w:rsid w:val="00C53F7E"/>
    <w:rsid w:val="00C75C5A"/>
    <w:rsid w:val="00C81027"/>
    <w:rsid w:val="00C87B5D"/>
    <w:rsid w:val="00C97440"/>
    <w:rsid w:val="00C97897"/>
    <w:rsid w:val="00CB084B"/>
    <w:rsid w:val="00CB4EB0"/>
    <w:rsid w:val="00CF2D6D"/>
    <w:rsid w:val="00D10599"/>
    <w:rsid w:val="00D1300B"/>
    <w:rsid w:val="00D444B5"/>
    <w:rsid w:val="00DC1839"/>
    <w:rsid w:val="00E25868"/>
    <w:rsid w:val="00E8152E"/>
    <w:rsid w:val="00E86FF6"/>
    <w:rsid w:val="00EE6E49"/>
    <w:rsid w:val="00EF4EC9"/>
    <w:rsid w:val="00EF5B81"/>
    <w:rsid w:val="00F0236B"/>
    <w:rsid w:val="00F31862"/>
    <w:rsid w:val="00F41606"/>
    <w:rsid w:val="00F430A9"/>
    <w:rsid w:val="00F67769"/>
    <w:rsid w:val="00F71CD6"/>
    <w:rsid w:val="00FC258B"/>
    <w:rsid w:val="00FF7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336C2-01BC-46DA-9511-A57D669BE91A}"/>
</file>

<file path=customXml/itemProps2.xml><?xml version="1.0" encoding="utf-8"?>
<ds:datastoreItem xmlns:ds="http://schemas.openxmlformats.org/officeDocument/2006/customXml" ds:itemID="{962492D2-7FFE-4772-8363-A73BBB3D6FF1}"/>
</file>

<file path=customXml/itemProps3.xml><?xml version="1.0" encoding="utf-8"?>
<ds:datastoreItem xmlns:ds="http://schemas.openxmlformats.org/officeDocument/2006/customXml" ds:itemID="{2AB76ED6-09FD-4D17-AA76-76B9152E6265}"/>
</file>

<file path=docProps/app.xml><?xml version="1.0" encoding="utf-8"?>
<Properties xmlns="http://schemas.openxmlformats.org/officeDocument/2006/extended-properties" xmlns:vt="http://schemas.openxmlformats.org/officeDocument/2006/docPropsVTypes">
  <Template>Normal.dotm</Template>
  <TotalTime>19</TotalTime>
  <Pages>7</Pages>
  <Words>1765</Words>
  <Characters>10694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2014-07-15T16:10:00Z</cp:lastPrinted>
  <dcterms:created xsi:type="dcterms:W3CDTF">2014-05-06T17:01:00Z</dcterms:created>
  <dcterms:modified xsi:type="dcterms:W3CDTF">2014-07-15T16:10:00Z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2166000</vt:r8>
  </property>
</Properties>
</file>